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tl w:val="0"/>
          <w:lang w:val="en-US"/>
        </w:rPr>
        <w:t>January 25</w:t>
      </w:r>
      <w:r>
        <w:rPr>
          <w:b w:val="1"/>
          <w:bCs w:val="1"/>
          <w:rtl w:val="0"/>
          <w:lang w:val="en-US"/>
        </w:rPr>
        <w:t>, 201</w:t>
      </w:r>
      <w:r>
        <w:rPr>
          <w:b w:val="1"/>
          <w:bCs w:val="1"/>
          <w:rtl w:val="0"/>
          <w:lang w:val="en-US"/>
        </w:rPr>
        <w:t>6</w:t>
      </w:r>
    </w:p>
    <w:p>
      <w:pPr>
        <w:pStyle w:val="Normal.0"/>
        <w:rPr>
          <w:b w:val="1"/>
          <w:bCs w:val="1"/>
        </w:rPr>
      </w:pPr>
    </w:p>
    <w:p>
      <w:pPr>
        <w:pStyle w:val="Normal.0"/>
        <w:rPr>
          <w:b w:val="1"/>
          <w:bCs w:val="1"/>
        </w:rPr>
      </w:pPr>
      <w:r>
        <w:rPr>
          <w:b w:val="1"/>
          <w:bCs w:val="1"/>
          <w:rtl w:val="0"/>
          <w:lang w:val="en-US"/>
        </w:rPr>
        <w:t>This is only a summary translation of pertinent points in the document. Anyone who is seriously interested should read the entire document to understand the scope of the program, and the commitment and responsibilities undertaken by the applicant. Please notify the Fogol</w:t>
      </w:r>
      <w:r>
        <w:rPr>
          <w:b w:val="1"/>
          <w:bCs w:val="1"/>
          <w:rtl w:val="0"/>
          <w:lang w:val="en-US"/>
        </w:rPr>
        <w:t>â</w:t>
      </w:r>
      <w:r>
        <w:rPr>
          <w:b w:val="1"/>
          <w:bCs w:val="1"/>
          <w:rtl w:val="0"/>
          <w:lang w:val="en-US"/>
        </w:rPr>
        <w:t>rs Federation of Canada (</w:t>
      </w:r>
      <w:r>
        <w:rPr>
          <w:rStyle w:val="Hyperlink.0"/>
        </w:rPr>
        <w:fldChar w:fldCharType="begin" w:fldLock="0"/>
      </w:r>
      <w:r>
        <w:rPr>
          <w:rStyle w:val="Hyperlink.0"/>
        </w:rPr>
        <w:instrText xml:space="preserve"> HYPERLINK "mailto:federationsecretary@gmail.com"</w:instrText>
      </w:r>
      <w:r>
        <w:rPr>
          <w:rStyle w:val="Hyperlink.0"/>
        </w:rPr>
        <w:fldChar w:fldCharType="separate" w:fldLock="0"/>
      </w:r>
      <w:r>
        <w:rPr>
          <w:rStyle w:val="Hyperlink.0"/>
          <w:rtl w:val="0"/>
        </w:rPr>
        <w:t>federationsecretary@gmail.com</w:t>
      </w:r>
      <w:r>
        <w:rPr/>
        <w:fldChar w:fldCharType="end" w:fldLock="0"/>
      </w:r>
      <w:r>
        <w:rPr>
          <w:b w:val="1"/>
          <w:bCs w:val="1"/>
          <w:rtl w:val="0"/>
          <w:lang w:val="en-US"/>
        </w:rPr>
        <w:t xml:space="preserve">) if you are applying. </w:t>
      </w:r>
    </w:p>
    <w:p>
      <w:pPr>
        <w:pStyle w:val="Normal.0"/>
        <w:rPr>
          <w:b w:val="1"/>
          <w:bCs w:val="1"/>
        </w:rPr>
      </w:pPr>
    </w:p>
    <w:p>
      <w:pPr>
        <w:pStyle w:val="Normal.0"/>
        <w:rPr>
          <w:b w:val="1"/>
          <w:bCs w:val="1"/>
        </w:rPr>
      </w:pPr>
      <w:r>
        <w:rPr>
          <w:b w:val="1"/>
          <w:bCs w:val="1"/>
          <w:rtl w:val="0"/>
          <w:lang w:val="en-US"/>
        </w:rPr>
        <w:t>Scholarship to the School of Mosaics in Spilimbergo.</w:t>
      </w:r>
    </w:p>
    <w:p>
      <w:pPr>
        <w:pStyle w:val="Normal.0"/>
      </w:pPr>
    </w:p>
    <w:p>
      <w:pPr>
        <w:pStyle w:val="Normal.0"/>
      </w:pPr>
      <w:r>
        <w:rPr>
          <w:rtl w:val="0"/>
        </w:rPr>
        <w:t>Ente Friuli nel Mondo is offering a two-week scholarship to take an introductory course in mosaics at the Scuola Mosaicisti del Friui in Spilimbergo, the pre-eminent institution of its kind in the world. This scholarship will also include visits to major sites of artistic value in Friuli.</w:t>
      </w:r>
    </w:p>
    <w:p>
      <w:pPr>
        <w:pStyle w:val="Normal.0"/>
      </w:pPr>
    </w:p>
    <w:p>
      <w:pPr>
        <w:pStyle w:val="Normal.0"/>
      </w:pPr>
      <w:r>
        <w:rPr>
          <w:rtl w:val="0"/>
        </w:rPr>
        <w:t xml:space="preserve">The course will take place from </w:t>
      </w:r>
      <w:r>
        <w:rPr>
          <w:rtl w:val="0"/>
        </w:rPr>
        <w:t>October 30</w:t>
      </w:r>
      <w:r>
        <w:rPr>
          <w:rtl w:val="0"/>
        </w:rPr>
        <w:t xml:space="preserve"> to </w:t>
      </w:r>
      <w:r>
        <w:rPr>
          <w:rtl w:val="0"/>
        </w:rPr>
        <w:t>November 13</w:t>
      </w:r>
      <w:r>
        <w:rPr>
          <w:rtl w:val="0"/>
        </w:rPr>
        <w:t>, 2015.</w:t>
      </w:r>
    </w:p>
    <w:p>
      <w:pPr>
        <w:pStyle w:val="Normal.0"/>
      </w:pPr>
    </w:p>
    <w:p>
      <w:pPr>
        <w:pStyle w:val="Normal.0"/>
        <w:rPr>
          <w:b w:val="1"/>
          <w:bCs w:val="1"/>
        </w:rPr>
      </w:pPr>
      <w:r>
        <w:rPr>
          <w:b w:val="1"/>
          <w:bCs w:val="1"/>
          <w:rtl w:val="0"/>
          <w:lang w:val="en-US"/>
        </w:rPr>
        <w:t xml:space="preserve">The deadline for applications is </w:t>
      </w:r>
      <w:r>
        <w:rPr>
          <w:b w:val="1"/>
          <w:bCs w:val="1"/>
          <w:rtl w:val="0"/>
          <w:lang w:val="en-US"/>
        </w:rPr>
        <w:t>March 18</w:t>
      </w:r>
      <w:r>
        <w:rPr>
          <w:b w:val="1"/>
          <w:bCs w:val="1"/>
          <w:rtl w:val="0"/>
          <w:lang w:val="en-US"/>
        </w:rPr>
        <w:t>, 201</w:t>
      </w:r>
      <w:r>
        <w:rPr>
          <w:b w:val="1"/>
          <w:bCs w:val="1"/>
          <w:rtl w:val="0"/>
          <w:lang w:val="en-US"/>
        </w:rPr>
        <w:t>6</w:t>
      </w:r>
      <w:r>
        <w:rPr>
          <w:b w:val="1"/>
          <w:bCs w:val="1"/>
          <w:rtl w:val="0"/>
          <w:lang w:val="en-US"/>
        </w:rPr>
        <w:t>.</w:t>
      </w:r>
    </w:p>
    <w:p>
      <w:pPr>
        <w:pStyle w:val="Normal.0"/>
      </w:pPr>
    </w:p>
    <w:p>
      <w:pPr>
        <w:pStyle w:val="Normal.0"/>
      </w:pPr>
      <w:r>
        <w:rPr>
          <w:rtl w:val="0"/>
        </w:rPr>
        <w:t xml:space="preserve">This scholarship is available to people of Friulian origin, between the ages of 20 and 35, living outside of Friuli. </w:t>
      </w:r>
    </w:p>
    <w:p>
      <w:pPr>
        <w:pStyle w:val="Normal.0"/>
      </w:pPr>
    </w:p>
    <w:p>
      <w:pPr>
        <w:pStyle w:val="Normal.0"/>
      </w:pPr>
      <w:r>
        <w:rPr>
          <w:rtl w:val="0"/>
        </w:rPr>
        <w:t xml:space="preserve">There are 12 spots available world wide. </w:t>
      </w:r>
      <w:r>
        <w:rPr>
          <w:rtl w:val="0"/>
          <w:lang w:val="en-US"/>
        </w:rPr>
        <w:t xml:space="preserve">Candidates </w:t>
      </w:r>
      <w:r>
        <w:rPr>
          <w:rtl w:val="0"/>
          <w:lang w:val="en-US"/>
        </w:rPr>
        <w:t>should</w:t>
      </w:r>
      <w:r>
        <w:rPr>
          <w:rtl w:val="0"/>
          <w:lang w:val="en-US"/>
        </w:rPr>
        <w:t xml:space="preserve"> know Italian. </w:t>
      </w:r>
      <w:r>
        <w:rPr>
          <w:rtl w:val="0"/>
        </w:rPr>
        <w:t>A candidate will be given preferential treatment if he or she knows the Friulian language. There are 60 hours of class time and instruction in this course.</w:t>
      </w:r>
    </w:p>
    <w:p>
      <w:pPr>
        <w:pStyle w:val="Normal.0"/>
      </w:pPr>
    </w:p>
    <w:p>
      <w:pPr>
        <w:pStyle w:val="Normal.0"/>
      </w:pPr>
      <w:r>
        <w:rPr>
          <w:rtl w:val="0"/>
        </w:rPr>
        <w:t xml:space="preserve">Ente Friuli nel Mondo will pay for the flight, the course, housing and meals. </w:t>
      </w:r>
    </w:p>
    <w:p>
      <w:pPr>
        <w:pStyle w:val="Normal.0"/>
      </w:pPr>
    </w:p>
    <w:p>
      <w:pPr>
        <w:pStyle w:val="Normal.0"/>
      </w:pPr>
      <w:r>
        <w:rPr>
          <w:rtl w:val="0"/>
        </w:rPr>
        <w:t>Each participant must pay Euro 500.</w:t>
      </w:r>
    </w:p>
    <w:p>
      <w:pPr>
        <w:pStyle w:val="Normal.0"/>
      </w:pPr>
    </w:p>
    <w:p>
      <w:pPr>
        <w:pStyle w:val="Normal.0"/>
        <w:rPr>
          <w:b w:val="1"/>
          <w:bCs w:val="1"/>
        </w:rPr>
      </w:pPr>
      <w:r>
        <w:rPr>
          <w:b w:val="1"/>
          <w:bCs w:val="1"/>
          <w:rtl w:val="0"/>
          <w:lang w:val="en-US"/>
        </w:rPr>
        <w:t>This is only a summary translation of pertinent points in the document. Anyone who is seriously interested should read the entire document to understand the scope of the program, and the commitment and responsibilities undertaken by the applicant. Please notify the Fogol</w:t>
      </w:r>
      <w:r>
        <w:rPr>
          <w:b w:val="1"/>
          <w:bCs w:val="1"/>
          <w:rtl w:val="0"/>
          <w:lang w:val="en-US"/>
        </w:rPr>
        <w:t>â</w:t>
      </w:r>
      <w:r>
        <w:rPr>
          <w:b w:val="1"/>
          <w:bCs w:val="1"/>
          <w:rtl w:val="0"/>
          <w:lang w:val="en-US"/>
        </w:rPr>
        <w:t>rs Federation of Canada (</w:t>
      </w:r>
      <w:r>
        <w:rPr>
          <w:rStyle w:val="Hyperlink.0"/>
        </w:rPr>
        <w:fldChar w:fldCharType="begin" w:fldLock="0"/>
      </w:r>
      <w:r>
        <w:rPr>
          <w:rStyle w:val="Hyperlink.0"/>
        </w:rPr>
        <w:instrText xml:space="preserve"> HYPERLINK "mailto:federationsecretary@gmail.com"</w:instrText>
      </w:r>
      <w:r>
        <w:rPr>
          <w:rStyle w:val="Hyperlink.0"/>
        </w:rPr>
        <w:fldChar w:fldCharType="separate" w:fldLock="0"/>
      </w:r>
      <w:r>
        <w:rPr>
          <w:rStyle w:val="Hyperlink.0"/>
          <w:rtl w:val="0"/>
        </w:rPr>
        <w:t>federationsecretary@gmail.com</w:t>
      </w:r>
      <w:r>
        <w:rPr/>
        <w:fldChar w:fldCharType="end" w:fldLock="0"/>
      </w:r>
      <w:r>
        <w:rPr>
          <w:b w:val="1"/>
          <w:bCs w:val="1"/>
          <w:rtl w:val="0"/>
          <w:lang w:val="en-US"/>
        </w:rPr>
        <w:t xml:space="preserve">) if you are applying. </w:t>
      </w:r>
    </w:p>
    <w:p>
      <w:pPr>
        <w:pStyle w:val="Normal.0"/>
        <w:rPr>
          <w:b w:val="1"/>
          <w:bCs w:val="1"/>
        </w:rPr>
      </w:pPr>
      <w:r>
        <w:rPr>
          <w:b w:val="1"/>
          <w:bCs w:val="1"/>
          <w:rtl w:val="0"/>
          <w:lang w:val="en-US"/>
        </w:rPr>
        <w:t xml:space="preserve"> </w:t>
      </w:r>
    </w:p>
    <w:sectPr>
      <w:headerReference w:type="default" r:id="rId4"/>
      <w:footerReference w:type="default" r:id="rId5"/>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